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08B" w:rsidRDefault="0001208B" w:rsidP="0001208B">
      <w:pPr>
        <w:spacing w:after="0"/>
        <w:ind w:firstLine="0"/>
        <w:rPr>
          <w:b/>
          <w:lang w:val="en-GB"/>
        </w:rPr>
      </w:pPr>
    </w:p>
    <w:p w:rsidR="0001208B" w:rsidRDefault="0001208B" w:rsidP="0001208B">
      <w:pPr>
        <w:spacing w:after="0"/>
        <w:ind w:firstLine="0"/>
        <w:rPr>
          <w:b/>
          <w:lang w:val="en-GB"/>
        </w:rPr>
      </w:pPr>
    </w:p>
    <w:p w:rsidR="00D82349" w:rsidRDefault="002F6B2F" w:rsidP="0001208B">
      <w:pPr>
        <w:spacing w:after="0"/>
        <w:ind w:firstLine="0"/>
        <w:jc w:val="center"/>
        <w:rPr>
          <w:b/>
          <w:lang w:val="en-GB"/>
        </w:rPr>
      </w:pPr>
      <w:r w:rsidRPr="0002443E">
        <w:rPr>
          <w:b/>
          <w:lang w:val="en-GB"/>
        </w:rPr>
        <w:t>Case Brief</w:t>
      </w:r>
    </w:p>
    <w:p w:rsidR="0002443E" w:rsidRDefault="0002443E" w:rsidP="0001208B">
      <w:pPr>
        <w:spacing w:after="0"/>
        <w:ind w:firstLine="0"/>
        <w:jc w:val="center"/>
        <w:rPr>
          <w:b/>
          <w:lang w:val="en-GB"/>
        </w:rPr>
      </w:pPr>
    </w:p>
    <w:p w:rsidR="0002443E" w:rsidRDefault="0002443E" w:rsidP="0001208B">
      <w:pPr>
        <w:spacing w:after="0"/>
        <w:ind w:firstLine="0"/>
        <w:jc w:val="center"/>
        <w:rPr>
          <w:b/>
          <w:lang w:val="en-GB"/>
        </w:rPr>
      </w:pPr>
    </w:p>
    <w:p w:rsidR="0001208B" w:rsidRPr="0002443E" w:rsidRDefault="0001208B" w:rsidP="0001208B">
      <w:pPr>
        <w:spacing w:after="0"/>
        <w:ind w:firstLine="0"/>
        <w:jc w:val="center"/>
        <w:rPr>
          <w:b/>
          <w:lang w:val="en-GB"/>
        </w:rPr>
      </w:pPr>
    </w:p>
    <w:p w:rsidR="005554AF" w:rsidRDefault="002F6B2F" w:rsidP="0001208B">
      <w:pPr>
        <w:spacing w:after="0"/>
        <w:ind w:firstLine="0"/>
        <w:jc w:val="center"/>
        <w:rPr>
          <w:lang w:val="en-GB"/>
        </w:rPr>
      </w:pPr>
      <w:r>
        <w:rPr>
          <w:lang w:val="en-GB"/>
        </w:rPr>
        <w:t>Name</w:t>
      </w:r>
    </w:p>
    <w:p w:rsidR="005554AF" w:rsidRDefault="002F6B2F" w:rsidP="0001208B">
      <w:pPr>
        <w:spacing w:after="0"/>
        <w:ind w:firstLine="0"/>
        <w:jc w:val="center"/>
        <w:rPr>
          <w:lang w:val="en-GB"/>
        </w:rPr>
      </w:pPr>
      <w:r>
        <w:rPr>
          <w:lang w:val="en-GB"/>
        </w:rPr>
        <w:t>Institution of Affiliation</w:t>
      </w:r>
    </w:p>
    <w:p w:rsidR="0001208B" w:rsidRDefault="0001208B" w:rsidP="0001208B">
      <w:pPr>
        <w:spacing w:after="0"/>
        <w:ind w:firstLine="0"/>
        <w:jc w:val="center"/>
        <w:rPr>
          <w:lang w:val="en-GB"/>
        </w:rPr>
      </w:pPr>
      <w:r>
        <w:rPr>
          <w:lang w:val="en-GB"/>
        </w:rPr>
        <w:t>Professor</w:t>
      </w:r>
    </w:p>
    <w:p w:rsidR="005554AF" w:rsidRDefault="002F6B2F" w:rsidP="0001208B">
      <w:pPr>
        <w:spacing w:after="0"/>
        <w:ind w:firstLine="0"/>
        <w:jc w:val="center"/>
        <w:rPr>
          <w:lang w:val="en-GB"/>
        </w:rPr>
      </w:pPr>
      <w:r>
        <w:rPr>
          <w:lang w:val="en-GB"/>
        </w:rPr>
        <w:t>Date</w:t>
      </w: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5554AF" w:rsidRDefault="005554AF">
      <w:pPr>
        <w:rPr>
          <w:lang w:val="en-GB"/>
        </w:rPr>
      </w:pPr>
    </w:p>
    <w:p w:rsidR="0002443E" w:rsidRDefault="0002443E" w:rsidP="0002443E">
      <w:pPr>
        <w:ind w:firstLine="0"/>
        <w:rPr>
          <w:lang w:val="en-GB"/>
        </w:rPr>
      </w:pPr>
    </w:p>
    <w:p w:rsidR="0001208B" w:rsidRDefault="0001208B" w:rsidP="0002443E">
      <w:pPr>
        <w:ind w:firstLine="0"/>
        <w:rPr>
          <w:lang w:val="en-GB"/>
        </w:rPr>
      </w:pPr>
    </w:p>
    <w:p w:rsidR="005554AF" w:rsidRPr="00D705E0" w:rsidRDefault="002F6B2F" w:rsidP="001C6BBD">
      <w:pPr>
        <w:ind w:firstLine="0"/>
        <w:jc w:val="center"/>
        <w:rPr>
          <w:b/>
          <w:lang w:val="en-GB"/>
        </w:rPr>
      </w:pPr>
      <w:r w:rsidRPr="00D705E0">
        <w:rPr>
          <w:b/>
          <w:lang w:val="en-GB"/>
        </w:rPr>
        <w:lastRenderedPageBreak/>
        <w:t>Case Brief</w:t>
      </w:r>
    </w:p>
    <w:p w:rsidR="005554AF" w:rsidRPr="00D705E0" w:rsidRDefault="002F6B2F" w:rsidP="0001208B">
      <w:pPr>
        <w:ind w:firstLine="0"/>
        <w:rPr>
          <w:b/>
          <w:lang w:val="en-GB"/>
        </w:rPr>
      </w:pPr>
      <w:r w:rsidRPr="00D705E0">
        <w:rPr>
          <w:b/>
          <w:lang w:val="en-GB"/>
        </w:rPr>
        <w:t>Caption</w:t>
      </w:r>
    </w:p>
    <w:p w:rsidR="005554AF" w:rsidRDefault="002F6B2F" w:rsidP="00D705E0">
      <w:pPr>
        <w:rPr>
          <w:lang w:val="en-GB"/>
        </w:rPr>
      </w:pPr>
      <w:r w:rsidRPr="00D705E0">
        <w:t>Lambert v. Commonwealth, 70 Va. App. 54 (2019)</w:t>
      </w:r>
    </w:p>
    <w:p w:rsidR="005554AF" w:rsidRPr="000F7676" w:rsidRDefault="002F6B2F" w:rsidP="0001208B">
      <w:pPr>
        <w:ind w:firstLine="0"/>
        <w:rPr>
          <w:b/>
          <w:lang w:val="en-GB"/>
        </w:rPr>
      </w:pPr>
      <w:r w:rsidRPr="000F7676">
        <w:rPr>
          <w:b/>
          <w:lang w:val="en-GB"/>
        </w:rPr>
        <w:t>Facts</w:t>
      </w:r>
    </w:p>
    <w:p w:rsidR="00991D18" w:rsidRDefault="002F6B2F" w:rsidP="0001208B">
      <w:pPr>
        <w:ind w:firstLine="720"/>
        <w:rPr>
          <w:lang w:val="en-GB"/>
        </w:rPr>
      </w:pPr>
      <w:r>
        <w:rPr>
          <w:lang w:val="en-GB"/>
        </w:rPr>
        <w:t>Donna Turner was driving</w:t>
      </w:r>
      <w:r w:rsidR="00D82349">
        <w:rPr>
          <w:lang w:val="en-GB"/>
        </w:rPr>
        <w:t xml:space="preserve"> Eastbound</w:t>
      </w:r>
      <w:r>
        <w:rPr>
          <w:lang w:val="en-GB"/>
        </w:rPr>
        <w:t xml:space="preserve"> with a passenger Forrest Ramey on the passenger seat. Approaching her was Lambert, driving </w:t>
      </w:r>
      <w:r w:rsidR="00D82349">
        <w:rPr>
          <w:lang w:val="en-GB"/>
        </w:rPr>
        <w:t>his</w:t>
      </w:r>
      <w:r>
        <w:rPr>
          <w:lang w:val="en-GB"/>
        </w:rPr>
        <w:t xml:space="preserve"> pickup</w:t>
      </w:r>
      <w:r w:rsidR="00D82349">
        <w:rPr>
          <w:lang w:val="en-GB"/>
        </w:rPr>
        <w:t xml:space="preserve"> Westbound</w:t>
      </w:r>
      <w:r>
        <w:rPr>
          <w:lang w:val="en-GB"/>
        </w:rPr>
        <w:t xml:space="preserve"> when he collided on the left with the guardrail. Donna</w:t>
      </w:r>
      <w:r w:rsidR="001C6BBD">
        <w:rPr>
          <w:lang w:val="en-GB"/>
        </w:rPr>
        <w:t xml:space="preserve"> approaching the </w:t>
      </w:r>
      <w:r w:rsidR="0002443E">
        <w:rPr>
          <w:lang w:val="en-GB"/>
        </w:rPr>
        <w:t>Truck</w:t>
      </w:r>
      <w:r w:rsidR="001C6BBD">
        <w:rPr>
          <w:lang w:val="en-GB"/>
        </w:rPr>
        <w:t xml:space="preserve"> tries to avoid it</w:t>
      </w:r>
      <w:r>
        <w:rPr>
          <w:lang w:val="en-GB"/>
        </w:rPr>
        <w:t xml:space="preserve"> but suffers a collision. She sustains injuries, and her passenger dies as a result of the impact.</w:t>
      </w:r>
    </w:p>
    <w:p w:rsidR="005554AF" w:rsidRPr="001607F5" w:rsidRDefault="002F6B2F" w:rsidP="0001208B">
      <w:pPr>
        <w:ind w:firstLine="0"/>
        <w:rPr>
          <w:b/>
          <w:lang w:val="en-GB"/>
        </w:rPr>
      </w:pPr>
      <w:r w:rsidRPr="001607F5">
        <w:rPr>
          <w:b/>
          <w:lang w:val="en-GB"/>
        </w:rPr>
        <w:t>Procedural History</w:t>
      </w:r>
    </w:p>
    <w:p w:rsidR="005554AF" w:rsidRDefault="002F6B2F" w:rsidP="0001208B">
      <w:pPr>
        <w:ind w:firstLine="720"/>
        <w:rPr>
          <w:lang w:val="en-GB"/>
        </w:rPr>
      </w:pPr>
      <w:r>
        <w:rPr>
          <w:lang w:val="en-GB"/>
        </w:rPr>
        <w:t>The case was first presented in the circuit caught where Lambert was indicted for involuntary manslaughter and driving under the influence of drugs. The case was taken to the jury for trial, wh</w:t>
      </w:r>
      <w:r w:rsidR="001C6BBD">
        <w:rPr>
          <w:lang w:val="en-GB"/>
        </w:rPr>
        <w:t>ere Lambert was found guilty of</w:t>
      </w:r>
      <w:r>
        <w:rPr>
          <w:lang w:val="en-GB"/>
        </w:rPr>
        <w:t xml:space="preserve"> both charges and sentenced to seven years. Lambert appealed the decision at the appellate court, where his convictions were affirmed. </w:t>
      </w:r>
    </w:p>
    <w:p w:rsidR="005554AF" w:rsidRPr="001607F5" w:rsidRDefault="002F6B2F" w:rsidP="0001208B">
      <w:pPr>
        <w:ind w:firstLine="0"/>
        <w:rPr>
          <w:b/>
          <w:lang w:val="en-GB"/>
        </w:rPr>
      </w:pPr>
      <w:r w:rsidRPr="001607F5">
        <w:rPr>
          <w:b/>
          <w:lang w:val="en-GB"/>
        </w:rPr>
        <w:t>Issue</w:t>
      </w:r>
    </w:p>
    <w:p w:rsidR="005554AF" w:rsidRDefault="002F6B2F" w:rsidP="0001208B">
      <w:pPr>
        <w:ind w:firstLine="720"/>
        <w:rPr>
          <w:lang w:val="en-GB"/>
        </w:rPr>
      </w:pPr>
      <w:r>
        <w:rPr>
          <w:lang w:val="en-GB"/>
        </w:rPr>
        <w:t>Whether Lambert self-administered the drugs</w:t>
      </w:r>
      <w:r w:rsidR="001C6BBD">
        <w:rPr>
          <w:lang w:val="en-GB"/>
        </w:rPr>
        <w:t xml:space="preserve"> and decided to drive, resulting</w:t>
      </w:r>
      <w:r>
        <w:rPr>
          <w:lang w:val="en-GB"/>
        </w:rPr>
        <w:t xml:space="preserve"> in the death of Forrest Ra</w:t>
      </w:r>
      <w:r w:rsidR="001C6BBD">
        <w:rPr>
          <w:lang w:val="en-GB"/>
        </w:rPr>
        <w:t>mey</w:t>
      </w:r>
      <w:r w:rsidR="0002443E">
        <w:rPr>
          <w:lang w:val="en-GB"/>
        </w:rPr>
        <w:t>, thus satisfying the criminal law statute</w:t>
      </w:r>
      <w:r>
        <w:rPr>
          <w:lang w:val="en-GB"/>
        </w:rPr>
        <w:t>.</w:t>
      </w:r>
    </w:p>
    <w:p w:rsidR="005554AF" w:rsidRPr="00D82349" w:rsidRDefault="00794ACA" w:rsidP="0001208B">
      <w:pPr>
        <w:ind w:firstLine="0"/>
        <w:rPr>
          <w:b/>
          <w:lang w:val="en-GB"/>
        </w:rPr>
      </w:pPr>
      <w:r w:rsidRPr="00D82349">
        <w:rPr>
          <w:b/>
          <w:lang w:val="en-GB"/>
        </w:rPr>
        <w:t>The rule of law</w:t>
      </w:r>
    </w:p>
    <w:p w:rsidR="005554AF" w:rsidRDefault="002F6B2F" w:rsidP="0001208B">
      <w:pPr>
        <w:ind w:firstLine="720"/>
        <w:rPr>
          <w:lang w:val="en-GB"/>
        </w:rPr>
      </w:pPr>
      <w:r>
        <w:rPr>
          <w:lang w:val="en-GB"/>
        </w:rPr>
        <w:t>In the act of proving involuntary manslaughter</w:t>
      </w:r>
      <w:r w:rsidR="00D82349">
        <w:rPr>
          <w:lang w:val="en-GB"/>
        </w:rPr>
        <w:t xml:space="preserve">, the plaintiff must prove that Lambert was </w:t>
      </w:r>
      <w:r w:rsidR="0001208B">
        <w:rPr>
          <w:lang w:val="en-GB"/>
        </w:rPr>
        <w:t>self-intoxicated</w:t>
      </w:r>
      <w:r w:rsidR="00D82349">
        <w:rPr>
          <w:lang w:val="en-GB"/>
        </w:rPr>
        <w:t>, leading to impaired judgment while driving.</w:t>
      </w:r>
    </w:p>
    <w:p w:rsidR="005554AF" w:rsidRPr="00D82349" w:rsidRDefault="002F6B2F" w:rsidP="0001208B">
      <w:pPr>
        <w:ind w:firstLine="0"/>
        <w:rPr>
          <w:b/>
          <w:lang w:val="en-GB"/>
        </w:rPr>
      </w:pPr>
      <w:r w:rsidRPr="00D82349">
        <w:rPr>
          <w:b/>
          <w:lang w:val="en-GB"/>
        </w:rPr>
        <w:t>Holding</w:t>
      </w:r>
    </w:p>
    <w:p w:rsidR="005554AF" w:rsidRDefault="002F6B2F" w:rsidP="0001208B">
      <w:pPr>
        <w:ind w:firstLine="720"/>
        <w:rPr>
          <w:lang w:val="en-GB"/>
        </w:rPr>
      </w:pPr>
      <w:r>
        <w:rPr>
          <w:lang w:val="en-GB"/>
        </w:rPr>
        <w:t xml:space="preserve">Yes, </w:t>
      </w:r>
      <w:r w:rsidR="005A3C57">
        <w:rPr>
          <w:lang w:val="en-GB"/>
        </w:rPr>
        <w:t>Lambert</w:t>
      </w:r>
      <w:r>
        <w:rPr>
          <w:lang w:val="en-GB"/>
        </w:rPr>
        <w:t xml:space="preserve"> drove under the influence, endangering the lives of road users.</w:t>
      </w:r>
      <w:r w:rsidR="007069A1">
        <w:rPr>
          <w:lang w:val="en-GB"/>
        </w:rPr>
        <w:t xml:space="preserve"> It is unlawful to operate a motor vehicle while under any drug, self-administered or otherwise. </w:t>
      </w:r>
    </w:p>
    <w:p w:rsidR="00D82349" w:rsidRPr="00D82349" w:rsidRDefault="002F6B2F" w:rsidP="0001208B">
      <w:pPr>
        <w:ind w:firstLine="0"/>
        <w:rPr>
          <w:b/>
          <w:lang w:val="en-GB"/>
        </w:rPr>
      </w:pPr>
      <w:r w:rsidRPr="00D82349">
        <w:rPr>
          <w:b/>
          <w:lang w:val="en-GB"/>
        </w:rPr>
        <w:lastRenderedPageBreak/>
        <w:t>Rationale</w:t>
      </w:r>
    </w:p>
    <w:p w:rsidR="00D82349" w:rsidRPr="005554AF" w:rsidRDefault="002F6B2F" w:rsidP="0001208B">
      <w:pPr>
        <w:ind w:firstLine="720"/>
        <w:rPr>
          <w:lang w:val="en-GB"/>
        </w:rPr>
      </w:pPr>
      <w:bookmarkStart w:id="0" w:name="_GoBack"/>
      <w:bookmarkEnd w:id="0"/>
      <w:r>
        <w:rPr>
          <w:lang w:val="en-GB"/>
        </w:rPr>
        <w:t>Lambert did not intend to cause an accident. However,</w:t>
      </w:r>
      <w:r w:rsidR="007069A1">
        <w:rPr>
          <w:lang w:val="en-GB"/>
        </w:rPr>
        <w:t xml:space="preserve"> his action of drivin</w:t>
      </w:r>
      <w:r w:rsidR="009221C3">
        <w:rPr>
          <w:lang w:val="en-GB"/>
        </w:rPr>
        <w:t>g</w:t>
      </w:r>
      <w:r w:rsidR="00063C8A">
        <w:rPr>
          <w:lang w:val="en-GB"/>
        </w:rPr>
        <w:t xml:space="preserve"> while intoxicated</w:t>
      </w:r>
      <w:r w:rsidR="005A3C57">
        <w:rPr>
          <w:lang w:val="en-GB"/>
        </w:rPr>
        <w:t xml:space="preserve"> is</w:t>
      </w:r>
      <w:r w:rsidR="007069A1">
        <w:rPr>
          <w:lang w:val="en-GB"/>
        </w:rPr>
        <w:t xml:space="preserve"> unlawful, resulting in involuntary manslaughter</w:t>
      </w:r>
      <w:r>
        <w:rPr>
          <w:lang w:val="en-GB"/>
        </w:rPr>
        <w:t>.</w:t>
      </w:r>
      <w:r w:rsidR="007069A1">
        <w:rPr>
          <w:lang w:val="en-GB"/>
        </w:rPr>
        <w:t xml:space="preserve"> </w:t>
      </w:r>
      <w:r w:rsidR="009221C3">
        <w:rPr>
          <w:lang w:val="en-GB"/>
        </w:rPr>
        <w:t>He is, therefore, guilty of charges presented against him.</w:t>
      </w:r>
    </w:p>
    <w:sectPr w:rsidR="00D82349" w:rsidRPr="005554AF" w:rsidSect="0001208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08E" w:rsidRDefault="00A8508E" w:rsidP="009C685A">
      <w:pPr>
        <w:spacing w:after="0" w:line="240" w:lineRule="auto"/>
      </w:pPr>
      <w:r>
        <w:separator/>
      </w:r>
    </w:p>
  </w:endnote>
  <w:endnote w:type="continuationSeparator" w:id="0">
    <w:p w:rsidR="00A8508E" w:rsidRDefault="00A8508E" w:rsidP="009C6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08E" w:rsidRDefault="00A8508E" w:rsidP="009C685A">
      <w:pPr>
        <w:spacing w:after="0" w:line="240" w:lineRule="auto"/>
      </w:pPr>
      <w:r>
        <w:separator/>
      </w:r>
    </w:p>
  </w:footnote>
  <w:footnote w:type="continuationSeparator" w:id="0">
    <w:p w:rsidR="00A8508E" w:rsidRDefault="00A8508E" w:rsidP="009C6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003075"/>
      <w:docPartObj>
        <w:docPartGallery w:val="Page Numbers (Top of Page)"/>
        <w:docPartUnique/>
      </w:docPartObj>
    </w:sdtPr>
    <w:sdtEndPr>
      <w:rPr>
        <w:noProof/>
      </w:rPr>
    </w:sdtEndPr>
    <w:sdtContent>
      <w:p w:rsidR="0001208B" w:rsidRDefault="0001208B">
        <w:pPr>
          <w:pStyle w:val="Header"/>
          <w:jc w:val="right"/>
        </w:pPr>
        <w:r>
          <w:fldChar w:fldCharType="begin"/>
        </w:r>
        <w:r>
          <w:instrText xml:space="preserve"> PAGE   \* MERGEFORMAT </w:instrText>
        </w:r>
        <w:r>
          <w:fldChar w:fldCharType="separate"/>
        </w:r>
        <w:r w:rsidR="00044699">
          <w:rPr>
            <w:noProof/>
          </w:rPr>
          <w:t>1</w:t>
        </w:r>
        <w:r>
          <w:rPr>
            <w:noProof/>
          </w:rPr>
          <w:fldChar w:fldCharType="end"/>
        </w:r>
      </w:p>
    </w:sdtContent>
  </w:sdt>
  <w:p w:rsidR="00D82349" w:rsidRDefault="00D82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4AF"/>
    <w:rsid w:val="0001208B"/>
    <w:rsid w:val="0002443E"/>
    <w:rsid w:val="00044699"/>
    <w:rsid w:val="00063C8A"/>
    <w:rsid w:val="000F7676"/>
    <w:rsid w:val="001607F5"/>
    <w:rsid w:val="001A039A"/>
    <w:rsid w:val="001C6BBD"/>
    <w:rsid w:val="002F6B2F"/>
    <w:rsid w:val="00382FA8"/>
    <w:rsid w:val="0047215C"/>
    <w:rsid w:val="00493C93"/>
    <w:rsid w:val="004D39CE"/>
    <w:rsid w:val="0051650D"/>
    <w:rsid w:val="005554AF"/>
    <w:rsid w:val="005A3C57"/>
    <w:rsid w:val="006D6F90"/>
    <w:rsid w:val="007069A1"/>
    <w:rsid w:val="0074460F"/>
    <w:rsid w:val="00794ACA"/>
    <w:rsid w:val="009221C3"/>
    <w:rsid w:val="00991D18"/>
    <w:rsid w:val="009C685A"/>
    <w:rsid w:val="00A257B6"/>
    <w:rsid w:val="00A41D95"/>
    <w:rsid w:val="00A8508E"/>
    <w:rsid w:val="00A96488"/>
    <w:rsid w:val="00B17965"/>
    <w:rsid w:val="00C83BA5"/>
    <w:rsid w:val="00D705E0"/>
    <w:rsid w:val="00D82349"/>
    <w:rsid w:val="00E11659"/>
    <w:rsid w:val="00E9664D"/>
    <w:rsid w:val="00EA018C"/>
    <w:rsid w:val="00EB66C0"/>
    <w:rsid w:val="00F86ABE"/>
    <w:rsid w:val="00F86AF5"/>
    <w:rsid w:val="00FC3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4AF"/>
    <w:rPr>
      <w:lang w:val="en-US"/>
    </w:rPr>
  </w:style>
  <w:style w:type="paragraph" w:styleId="Footer">
    <w:name w:val="footer"/>
    <w:basedOn w:val="Normal"/>
    <w:link w:val="FooterChar"/>
    <w:uiPriority w:val="99"/>
    <w:unhideWhenUsed/>
    <w:rsid w:val="005554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4A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4AF"/>
    <w:rPr>
      <w:lang w:val="en-US"/>
    </w:rPr>
  </w:style>
  <w:style w:type="paragraph" w:styleId="Footer">
    <w:name w:val="footer"/>
    <w:basedOn w:val="Normal"/>
    <w:link w:val="FooterChar"/>
    <w:uiPriority w:val="99"/>
    <w:unhideWhenUsed/>
    <w:rsid w:val="005554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4A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2020-08-18T08:21:00Z</dcterms:created>
  <dcterms:modified xsi:type="dcterms:W3CDTF">2020-08-18T08:21:00Z</dcterms:modified>
</cp:coreProperties>
</file>